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6F8C" w14:textId="77777777" w:rsidR="00BB4E11" w:rsidRPr="00BB4E11" w:rsidRDefault="00BB4E11" w:rsidP="00BB4E11">
      <w:r w:rsidRPr="00BB4E11">
        <w:t xml:space="preserve">AN ACT relating to criminal justice; requiring the court to inquire whether a defendant is a veteran or current member of the Armed Forces; requiring prompt screening for posttraumatic stress disorder, traumatic brain injury, or military sexual trauma; codifying such diagnoses as statutory mitigating factors in sentencing; expanding access to </w:t>
      </w:r>
      <w:proofErr w:type="gramStart"/>
      <w:r w:rsidRPr="00BB4E11">
        <w:t>veterans</w:t>
      </w:r>
      <w:proofErr w:type="gramEnd"/>
      <w:r w:rsidRPr="00BB4E11">
        <w:t xml:space="preserve"> treatment courts statewide, including through telehealth; and providing other matters properly relating thereto.</w:t>
      </w:r>
    </w:p>
    <w:p w14:paraId="57A11544" w14:textId="77777777" w:rsidR="00BB4E11" w:rsidRPr="00BB4E11" w:rsidRDefault="00BB4E11" w:rsidP="00BB4E11"/>
    <w:p w14:paraId="59B9AF83" w14:textId="77777777" w:rsidR="00BB4E11" w:rsidRPr="00BB4E11" w:rsidRDefault="00BB4E11" w:rsidP="00BB4E11">
      <w:r w:rsidRPr="00BB4E11">
        <w:t>THE PEOPLE OF THE STATE OF NEVADA, REPRESENTED IN SENATE AND ASSEMBLY, DO ENACT AS FOLLOWS:</w:t>
      </w:r>
    </w:p>
    <w:p w14:paraId="438F1E50" w14:textId="77777777" w:rsidR="00BB4E11" w:rsidRPr="00BB4E11" w:rsidRDefault="00BB4E11" w:rsidP="00BB4E11"/>
    <w:p w14:paraId="648AC837" w14:textId="77777777" w:rsidR="00BB4E11" w:rsidRPr="00BB4E11" w:rsidRDefault="00BB4E11" w:rsidP="00BB4E11">
      <w:r w:rsidRPr="00BB4E11">
        <w:t>Section 1. Chapter 4 of NRS is hereby amended by adding thereto a new section to read as follows:</w:t>
      </w:r>
    </w:p>
    <w:p w14:paraId="3B2FC810" w14:textId="77777777" w:rsidR="00BB4E11" w:rsidRPr="00BB4E11" w:rsidRDefault="00BB4E11" w:rsidP="00BB4E11">
      <w:r w:rsidRPr="00BB4E11">
        <w:t>1. At the defendant’s initial appearance or arraignment, the court shall inquire whether the defendant has served in the Armed Forces of the United States, including the National Guard or reserves.</w:t>
      </w:r>
    </w:p>
    <w:p w14:paraId="75BF2CE2" w14:textId="660EA563" w:rsidR="00BB4E11" w:rsidRDefault="00BB4E11">
      <w:r w:rsidRPr="00BB4E11">
        <w:t>2. If the defendant affirms military service, the court shall cause that status to be entered into the record and transmitted to the prosecuting attorney, defense counsel,</w:t>
      </w:r>
    </w:p>
    <w:sectPr w:rsidR="00BB4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11"/>
    <w:rsid w:val="00627D38"/>
    <w:rsid w:val="00B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6256"/>
  <w15:chartTrackingRefBased/>
  <w15:docId w15:val="{30A6FAA4-7A0C-478A-ADDF-14E2150A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eWEB</dc:creator>
  <cp:keywords/>
  <dc:description/>
  <cp:lastModifiedBy>eWEB</cp:lastModifiedBy>
  <cp:revision>1</cp:revision>
  <dcterms:created xsi:type="dcterms:W3CDTF">2025-08-16T13:28:00Z</dcterms:created>
  <dcterms:modified xsi:type="dcterms:W3CDTF">2025-08-16T13:28:00Z</dcterms:modified>
</cp:coreProperties>
</file>